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250B6" w:rsidRDefault="002250B6" w:rsidP="008C3C3E">
      <w:pPr>
        <w:spacing w:line="360" w:lineRule="auto"/>
        <w:jc w:val="both"/>
        <w:rPr>
          <w:rFonts w:ascii="Times New Roman" w:hAnsi="Times New Roman" w:cs="Times New Roman"/>
          <w:sz w:val="24"/>
          <w:szCs w:val="24"/>
        </w:rPr>
      </w:pPr>
      <w:r w:rsidRPr="002250B6">
        <w:rPr>
          <w:rFonts w:ascii="Times New Roman" w:hAnsi="Times New Roman" w:cs="Times New Roman"/>
          <w:sz w:val="24"/>
          <w:szCs w:val="24"/>
        </w:rPr>
        <w:t xml:space="preserve">10. Obtain a free credit report and determine what you can do to improve your scores. </w:t>
      </w:r>
    </w:p>
    <w:p w:rsidR="0089409B" w:rsidRPr="0089409B" w:rsidRDefault="00E97AEE" w:rsidP="00E97AEE">
      <w:pPr>
        <w:spacing w:line="360" w:lineRule="auto"/>
        <w:ind w:firstLine="288"/>
        <w:jc w:val="both"/>
        <w:rPr>
          <w:rFonts w:ascii="Times New Roman" w:hAnsi="Times New Roman" w:cs="Times New Roman"/>
          <w:sz w:val="24"/>
          <w:szCs w:val="24"/>
        </w:rPr>
      </w:pPr>
      <w:r>
        <w:rPr>
          <w:rFonts w:ascii="Times New Roman" w:hAnsi="Times New Roman" w:cs="Times New Roman"/>
          <w:sz w:val="24"/>
          <w:szCs w:val="24"/>
        </w:rPr>
        <w:t>C</w:t>
      </w:r>
      <w:r w:rsidR="0089409B" w:rsidRPr="0089409B">
        <w:rPr>
          <w:rFonts w:ascii="Times New Roman" w:hAnsi="Times New Roman" w:cs="Times New Roman"/>
          <w:sz w:val="24"/>
          <w:szCs w:val="24"/>
        </w:rPr>
        <w:t>redit scores are used by the banks to assist them with choosing how likely it is they will be reimbursed on schedule on the off chance that they awa</w:t>
      </w:r>
      <w:r>
        <w:rPr>
          <w:rFonts w:ascii="Times New Roman" w:hAnsi="Times New Roman" w:cs="Times New Roman"/>
          <w:sz w:val="24"/>
          <w:szCs w:val="24"/>
        </w:rPr>
        <w:t xml:space="preserve">rd you a charge card or advance- it </w:t>
      </w:r>
      <w:r w:rsidR="0089409B" w:rsidRPr="0089409B">
        <w:rPr>
          <w:rFonts w:ascii="Times New Roman" w:hAnsi="Times New Roman" w:cs="Times New Roman"/>
          <w:sz w:val="24"/>
          <w:szCs w:val="24"/>
        </w:rPr>
        <w:t>is a significant factor in your budgetary life. The higher your scores</w:t>
      </w:r>
      <w:r>
        <w:rPr>
          <w:rFonts w:ascii="Times New Roman" w:hAnsi="Times New Roman" w:cs="Times New Roman"/>
          <w:sz w:val="24"/>
          <w:szCs w:val="24"/>
        </w:rPr>
        <w:t xml:space="preserve"> are</w:t>
      </w:r>
      <w:r w:rsidR="0089409B" w:rsidRPr="0089409B">
        <w:rPr>
          <w:rFonts w:ascii="Times New Roman" w:hAnsi="Times New Roman" w:cs="Times New Roman"/>
          <w:sz w:val="24"/>
          <w:szCs w:val="24"/>
        </w:rPr>
        <w:t>, the more probable you are to meet requirements for advanced and MasterCard’s at the most ideal terms, which will set aside your cash. On the off chance that your record isn't the place you need it to be, you are not the only one. Improving your credit score ratings requires some investment, however, the sooner you address the issues that may be hauling them down, the quicker your credit score assessments will go up. You can build your scores by making a few strides, such as setting up a reputation of taking care of tabs on schedule, settling obligation</w:t>
      </w:r>
      <w:r>
        <w:rPr>
          <w:rFonts w:ascii="Times New Roman" w:hAnsi="Times New Roman" w:cs="Times New Roman"/>
          <w:sz w:val="24"/>
          <w:szCs w:val="24"/>
        </w:rPr>
        <w:t>s,</w:t>
      </w:r>
      <w:r w:rsidR="0089409B" w:rsidRPr="0089409B">
        <w:rPr>
          <w:rFonts w:ascii="Times New Roman" w:hAnsi="Times New Roman" w:cs="Times New Roman"/>
          <w:sz w:val="24"/>
          <w:szCs w:val="24"/>
        </w:rPr>
        <w:t xml:space="preserve"> and exploiting apparatuses like Experian Boost, another item that permits you to include utility and wireless bills surprisingly document.</w:t>
      </w:r>
    </w:p>
    <w:p w:rsidR="0089409B" w:rsidRPr="0089409B" w:rsidRDefault="0089409B" w:rsidP="00E97AEE">
      <w:pPr>
        <w:spacing w:line="360" w:lineRule="auto"/>
        <w:ind w:firstLine="288"/>
        <w:jc w:val="both"/>
        <w:rPr>
          <w:rFonts w:ascii="Times New Roman" w:hAnsi="Times New Roman" w:cs="Times New Roman"/>
          <w:sz w:val="24"/>
          <w:szCs w:val="24"/>
        </w:rPr>
      </w:pPr>
      <w:r w:rsidRPr="0089409B">
        <w:rPr>
          <w:rFonts w:ascii="Times New Roman" w:hAnsi="Times New Roman" w:cs="Times New Roman"/>
          <w:sz w:val="24"/>
          <w:szCs w:val="24"/>
        </w:rPr>
        <w:t>To improve the scores, start by checking your credit ratings on the web. At the point when you get your scores, you will likewise get data about which variables are influencing your scores the most. These hazard components will assist you with understanding the progressions you can make to begin improving your scores. You should permit some time for any progressions you make to be accounted for by your lenders and therefore reflected in your credit assessments.</w:t>
      </w:r>
    </w:p>
    <w:p w:rsidR="0089409B" w:rsidRPr="0089409B" w:rsidRDefault="0089409B" w:rsidP="008C3C3E">
      <w:pPr>
        <w:numPr>
          <w:ilvl w:val="1"/>
          <w:numId w:val="1"/>
        </w:numPr>
        <w:tabs>
          <w:tab w:val="clear" w:pos="1440"/>
          <w:tab w:val="left" w:pos="810"/>
        </w:tabs>
        <w:spacing w:line="360" w:lineRule="auto"/>
        <w:ind w:left="450" w:hanging="270"/>
        <w:jc w:val="both"/>
        <w:rPr>
          <w:rFonts w:ascii="Times New Roman" w:hAnsi="Times New Roman" w:cs="Times New Roman"/>
          <w:sz w:val="24"/>
          <w:szCs w:val="24"/>
        </w:rPr>
      </w:pPr>
      <w:r w:rsidRPr="0089409B">
        <w:rPr>
          <w:rFonts w:ascii="Times New Roman" w:hAnsi="Times New Roman" w:cs="Times New Roman"/>
          <w:sz w:val="24"/>
          <w:szCs w:val="24"/>
        </w:rPr>
        <w:t xml:space="preserve">At the point when loan specialists audit the credit report and solicitation a credit assessment for you, they're exceptionally inspired by how dependably you take care of your tabs. That is </w:t>
      </w:r>
      <w:r w:rsidR="00E97AEE">
        <w:rPr>
          <w:rFonts w:ascii="Times New Roman" w:hAnsi="Times New Roman" w:cs="Times New Roman"/>
          <w:sz w:val="24"/>
          <w:szCs w:val="24"/>
        </w:rPr>
        <w:t>because</w:t>
      </w:r>
      <w:r w:rsidRPr="0089409B">
        <w:rPr>
          <w:rFonts w:ascii="Times New Roman" w:hAnsi="Times New Roman" w:cs="Times New Roman"/>
          <w:sz w:val="24"/>
          <w:szCs w:val="24"/>
        </w:rPr>
        <w:t xml:space="preserve"> past installment execution is normally viewed as a decent indicator of future execution.</w:t>
      </w:r>
    </w:p>
    <w:p w:rsidR="0089409B" w:rsidRPr="0089409B" w:rsidRDefault="0089409B" w:rsidP="008C3C3E">
      <w:pPr>
        <w:numPr>
          <w:ilvl w:val="1"/>
          <w:numId w:val="1"/>
        </w:numPr>
        <w:tabs>
          <w:tab w:val="clear" w:pos="1440"/>
          <w:tab w:val="left" w:pos="810"/>
        </w:tabs>
        <w:spacing w:line="360" w:lineRule="auto"/>
        <w:ind w:left="450" w:hanging="270"/>
        <w:jc w:val="both"/>
        <w:rPr>
          <w:rFonts w:ascii="Times New Roman" w:hAnsi="Times New Roman" w:cs="Times New Roman"/>
          <w:sz w:val="24"/>
          <w:szCs w:val="24"/>
        </w:rPr>
      </w:pPr>
      <w:r w:rsidRPr="0089409B">
        <w:rPr>
          <w:rFonts w:ascii="Times New Roman" w:hAnsi="Times New Roman" w:cs="Times New Roman"/>
          <w:sz w:val="24"/>
          <w:szCs w:val="24"/>
        </w:rPr>
        <w:t>You can decidedly impact this credit scoring factor by taking care of every one of your tabs on time as concurred each month. Paying late can affect the scores of the credit</w:t>
      </w:r>
    </w:p>
    <w:p w:rsidR="0089409B" w:rsidRPr="0089409B" w:rsidRDefault="0089409B" w:rsidP="008C3C3E">
      <w:pPr>
        <w:numPr>
          <w:ilvl w:val="1"/>
          <w:numId w:val="1"/>
        </w:numPr>
        <w:tabs>
          <w:tab w:val="clear" w:pos="1440"/>
          <w:tab w:val="left" w:pos="810"/>
        </w:tabs>
        <w:spacing w:line="360" w:lineRule="auto"/>
        <w:ind w:left="450" w:hanging="270"/>
        <w:jc w:val="both"/>
        <w:rPr>
          <w:rFonts w:ascii="Times New Roman" w:hAnsi="Times New Roman" w:cs="Times New Roman"/>
          <w:sz w:val="24"/>
          <w:szCs w:val="24"/>
        </w:rPr>
      </w:pPr>
      <w:r w:rsidRPr="0089409B">
        <w:rPr>
          <w:rFonts w:ascii="Times New Roman" w:hAnsi="Times New Roman" w:cs="Times New Roman"/>
          <w:sz w:val="24"/>
          <w:szCs w:val="24"/>
        </w:rPr>
        <w:t>You will need to take care of all tabs on schedule—not simply charge card bills or any advances you may have, for example, vehicle advances or understudy advances, yet in addition to your lease, utilities, telephone bill, etc. It's likewise a smart thought to utilize assets and instruments accessible to you, for example, programmed installments or schedule updates, to help guarantee you pay on time each month. Do not have multiple accounts for superior credit score.</w:t>
      </w:r>
    </w:p>
    <w:p w:rsidR="0089409B" w:rsidRPr="0089409B" w:rsidRDefault="0089409B" w:rsidP="008C3C3E">
      <w:pPr>
        <w:numPr>
          <w:ilvl w:val="1"/>
          <w:numId w:val="1"/>
        </w:numPr>
        <w:tabs>
          <w:tab w:val="clear" w:pos="1440"/>
          <w:tab w:val="left" w:pos="810"/>
        </w:tabs>
        <w:spacing w:line="360" w:lineRule="auto"/>
        <w:ind w:left="450" w:hanging="270"/>
        <w:jc w:val="both"/>
        <w:rPr>
          <w:rFonts w:ascii="Times New Roman" w:hAnsi="Times New Roman" w:cs="Times New Roman"/>
          <w:sz w:val="24"/>
          <w:szCs w:val="24"/>
        </w:rPr>
      </w:pPr>
      <w:r w:rsidRPr="0089409B">
        <w:rPr>
          <w:rFonts w:ascii="Times New Roman" w:hAnsi="Times New Roman" w:cs="Times New Roman"/>
          <w:sz w:val="24"/>
          <w:szCs w:val="24"/>
        </w:rPr>
        <w:lastRenderedPageBreak/>
        <w:t>Superfluous credit can hurt your credit rating in various manners, from making such a large number of hard requests on your credit report to enticing you to overspend and collect obligation</w:t>
      </w:r>
      <w:r w:rsidR="00E97AEE">
        <w:rPr>
          <w:rFonts w:ascii="Times New Roman" w:hAnsi="Times New Roman" w:cs="Times New Roman"/>
          <w:sz w:val="24"/>
          <w:szCs w:val="24"/>
        </w:rPr>
        <w:t>s</w:t>
      </w:r>
      <w:r w:rsidRPr="0089409B">
        <w:rPr>
          <w:rFonts w:ascii="Times New Roman" w:hAnsi="Times New Roman" w:cs="Times New Roman"/>
          <w:sz w:val="24"/>
          <w:szCs w:val="24"/>
        </w:rPr>
        <w:t>.</w:t>
      </w:r>
    </w:p>
    <w:p w:rsidR="0089409B" w:rsidRPr="0089409B" w:rsidRDefault="0089409B" w:rsidP="008C3C3E">
      <w:pPr>
        <w:numPr>
          <w:ilvl w:val="1"/>
          <w:numId w:val="1"/>
        </w:numPr>
        <w:tabs>
          <w:tab w:val="clear" w:pos="1440"/>
          <w:tab w:val="left" w:pos="810"/>
        </w:tabs>
        <w:spacing w:line="360" w:lineRule="auto"/>
        <w:ind w:left="450" w:hanging="270"/>
        <w:jc w:val="both"/>
        <w:rPr>
          <w:rFonts w:ascii="Times New Roman" w:hAnsi="Times New Roman" w:cs="Times New Roman"/>
          <w:sz w:val="24"/>
          <w:szCs w:val="24"/>
        </w:rPr>
      </w:pPr>
      <w:r w:rsidRPr="0089409B">
        <w:rPr>
          <w:rFonts w:ascii="Times New Roman" w:hAnsi="Times New Roman" w:cs="Times New Roman"/>
          <w:sz w:val="24"/>
          <w:szCs w:val="24"/>
        </w:rPr>
        <w:t xml:space="preserve">Individual Info Errors: Check for wrong names, locations, and telephone numbers. Ensure that all records recorded on the report are, actually, yours. </w:t>
      </w:r>
      <w:bookmarkStart w:id="0" w:name="_GoBack"/>
      <w:bookmarkEnd w:id="0"/>
      <w:r w:rsidRPr="0089409B">
        <w:rPr>
          <w:rFonts w:ascii="Times New Roman" w:hAnsi="Times New Roman" w:cs="Times New Roman"/>
          <w:sz w:val="24"/>
          <w:szCs w:val="24"/>
        </w:rPr>
        <w:t>I</w:t>
      </w:r>
      <w:r w:rsidR="00E97AEE">
        <w:rPr>
          <w:rFonts w:ascii="Times New Roman" w:hAnsi="Times New Roman" w:cs="Times New Roman"/>
          <w:sz w:val="24"/>
          <w:szCs w:val="24"/>
        </w:rPr>
        <w:t>f</w:t>
      </w:r>
      <w:r w:rsidRPr="0089409B">
        <w:rPr>
          <w:rFonts w:ascii="Times New Roman" w:hAnsi="Times New Roman" w:cs="Times New Roman"/>
          <w:sz w:val="24"/>
          <w:szCs w:val="24"/>
        </w:rPr>
        <w:t xml:space="preserve"> you have been a casualty of data fraud, you may discover accounts that don't have a place with you.</w:t>
      </w:r>
    </w:p>
    <w:p w:rsidR="0089409B" w:rsidRPr="0089409B" w:rsidRDefault="0089409B" w:rsidP="008C3C3E">
      <w:pPr>
        <w:numPr>
          <w:ilvl w:val="1"/>
          <w:numId w:val="1"/>
        </w:numPr>
        <w:tabs>
          <w:tab w:val="clear" w:pos="1440"/>
          <w:tab w:val="left" w:pos="810"/>
        </w:tabs>
        <w:spacing w:line="360" w:lineRule="auto"/>
        <w:ind w:left="450" w:hanging="270"/>
        <w:jc w:val="both"/>
        <w:rPr>
          <w:rFonts w:ascii="Times New Roman" w:hAnsi="Times New Roman" w:cs="Times New Roman"/>
          <w:sz w:val="24"/>
          <w:szCs w:val="24"/>
        </w:rPr>
      </w:pPr>
      <w:r w:rsidRPr="0089409B">
        <w:rPr>
          <w:rFonts w:ascii="Times New Roman" w:hAnsi="Times New Roman" w:cs="Times New Roman"/>
          <w:sz w:val="24"/>
          <w:szCs w:val="24"/>
        </w:rPr>
        <w:t>Blunders in Account Status: Guarantee that the reports are precisely mirroring the status of your records. For instance, you may discover mistakes identified with late and reprobate installments or shut records announced as open. You'll additionally need to twofold watch that every obligation is just recorded once.</w:t>
      </w:r>
    </w:p>
    <w:p w:rsidR="0089409B" w:rsidRDefault="0089409B" w:rsidP="008C3C3E">
      <w:pPr>
        <w:tabs>
          <w:tab w:val="left" w:pos="810"/>
        </w:tabs>
        <w:ind w:left="450" w:hanging="270"/>
        <w:rPr>
          <w:rFonts w:ascii="Times New Roman" w:hAnsi="Times New Roman" w:cs="Times New Roman"/>
          <w:sz w:val="24"/>
          <w:szCs w:val="24"/>
        </w:rPr>
      </w:pPr>
    </w:p>
    <w:sectPr w:rsidR="0089409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4AF968FE"/>
    <w:multiLevelType w:val="multilevel"/>
    <w:tmpl w:val="53D8E604"/>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tzA0NzG3MDE1MrAwMDNS0lEKTi0uzszPAykwrAUAg/LnsiwAAAA="/>
  </w:docVars>
  <w:rsids>
    <w:rsidRoot w:val="002250B6"/>
    <w:rsid w:val="0015120D"/>
    <w:rsid w:val="002250B6"/>
    <w:rsid w:val="006A0F73"/>
    <w:rsid w:val="0089409B"/>
    <w:rsid w:val="008C3C3E"/>
    <w:rsid w:val="00C4658D"/>
    <w:rsid w:val="00CF155A"/>
    <w:rsid w:val="00E97AE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067D2B8-5703-47D2-8B6A-577B685449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2">
    <w:name w:val="heading 2"/>
    <w:basedOn w:val="Normal"/>
    <w:next w:val="Normal"/>
    <w:link w:val="Heading2Char"/>
    <w:uiPriority w:val="9"/>
    <w:unhideWhenUsed/>
    <w:qFormat/>
    <w:rsid w:val="00C4658D"/>
    <w:pPr>
      <w:keepNext/>
      <w:keepLines/>
      <w:spacing w:before="40" w:after="0"/>
      <w:outlineLvl w:val="1"/>
    </w:pPr>
    <w:rPr>
      <w:rFonts w:ascii="Times New Roman" w:eastAsiaTheme="majorEastAsia" w:hAnsi="Times New Roman" w:cstheme="majorBidi"/>
      <w:b/>
      <w:color w:val="000000" w:themeColor="text1"/>
      <w:sz w:val="24"/>
      <w:szCs w:val="26"/>
    </w:rPr>
  </w:style>
  <w:style w:type="paragraph" w:styleId="Heading3">
    <w:name w:val="heading 3"/>
    <w:basedOn w:val="Normal"/>
    <w:next w:val="Normal"/>
    <w:link w:val="Heading3Char"/>
    <w:uiPriority w:val="9"/>
    <w:semiHidden/>
    <w:unhideWhenUsed/>
    <w:qFormat/>
    <w:rsid w:val="00C4658D"/>
    <w:pPr>
      <w:keepNext/>
      <w:keepLines/>
      <w:spacing w:before="40" w:after="0"/>
      <w:outlineLvl w:val="2"/>
    </w:pPr>
    <w:rPr>
      <w:rFonts w:ascii="Times New Roman" w:eastAsiaTheme="majorEastAsia" w:hAnsi="Times New Roman" w:cstheme="majorBidi"/>
      <w:b/>
      <w:i/>
      <w:sz w:val="24"/>
      <w:szCs w:val="24"/>
    </w:rPr>
  </w:style>
  <w:style w:type="paragraph" w:styleId="Heading4">
    <w:name w:val="heading 4"/>
    <w:basedOn w:val="Normal"/>
    <w:next w:val="Normal"/>
    <w:link w:val="Heading4Char"/>
    <w:uiPriority w:val="9"/>
    <w:semiHidden/>
    <w:unhideWhenUsed/>
    <w:qFormat/>
    <w:rsid w:val="00CF155A"/>
    <w:pPr>
      <w:keepNext/>
      <w:keepLines/>
      <w:spacing w:before="40" w:after="0"/>
      <w:jc w:val="both"/>
      <w:outlineLvl w:val="3"/>
    </w:pPr>
    <w:rPr>
      <w:rFonts w:ascii="Times New Roman" w:eastAsiaTheme="majorEastAsia" w:hAnsi="Times New Roman" w:cstheme="majorBidi"/>
      <w:b/>
      <w:i/>
      <w:iCs/>
      <w:sz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C4658D"/>
    <w:rPr>
      <w:rFonts w:ascii="Times New Roman" w:eastAsiaTheme="majorEastAsia" w:hAnsi="Times New Roman" w:cstheme="majorBidi"/>
      <w:b/>
      <w:color w:val="000000" w:themeColor="text1"/>
      <w:sz w:val="24"/>
      <w:szCs w:val="26"/>
    </w:rPr>
  </w:style>
  <w:style w:type="character" w:customStyle="1" w:styleId="Heading3Char">
    <w:name w:val="Heading 3 Char"/>
    <w:basedOn w:val="DefaultParagraphFont"/>
    <w:link w:val="Heading3"/>
    <w:uiPriority w:val="9"/>
    <w:semiHidden/>
    <w:rsid w:val="00C4658D"/>
    <w:rPr>
      <w:rFonts w:ascii="Times New Roman" w:eastAsiaTheme="majorEastAsia" w:hAnsi="Times New Roman" w:cstheme="majorBidi"/>
      <w:b/>
      <w:i/>
      <w:sz w:val="24"/>
      <w:szCs w:val="24"/>
    </w:rPr>
  </w:style>
  <w:style w:type="character" w:customStyle="1" w:styleId="Heading4Char">
    <w:name w:val="Heading 4 Char"/>
    <w:basedOn w:val="DefaultParagraphFont"/>
    <w:link w:val="Heading4"/>
    <w:uiPriority w:val="9"/>
    <w:semiHidden/>
    <w:rsid w:val="00CF155A"/>
    <w:rPr>
      <w:rFonts w:ascii="Times New Roman" w:eastAsiaTheme="majorEastAsia" w:hAnsi="Times New Roman" w:cstheme="majorBidi"/>
      <w:b/>
      <w:i/>
      <w:iCs/>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23</TotalTime>
  <Pages>2</Pages>
  <Words>478</Words>
  <Characters>2731</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3203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Dunny</dc:creator>
  <cp:keywords/>
  <dc:description/>
  <cp:lastModifiedBy>Dunny</cp:lastModifiedBy>
  <cp:revision>3</cp:revision>
  <dcterms:created xsi:type="dcterms:W3CDTF">2021-10-08T12:49:00Z</dcterms:created>
  <dcterms:modified xsi:type="dcterms:W3CDTF">2021-10-08T13:55:00Z</dcterms:modified>
</cp:coreProperties>
</file>